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D6" w:rsidRPr="005C29D6" w:rsidRDefault="005C29D6" w:rsidP="005C29D6">
      <w:pPr>
        <w:pStyle w:val="a3"/>
        <w:jc w:val="center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C29D6" w:rsidRPr="005C29D6" w:rsidRDefault="005C29D6" w:rsidP="005C29D6">
      <w:pPr>
        <w:pStyle w:val="a3"/>
        <w:jc w:val="center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>Центр развития ребёнка – детский сад №5 г. Лиски</w:t>
      </w:r>
    </w:p>
    <w:p w:rsidR="005C29D6" w:rsidRPr="005C29D6" w:rsidRDefault="005C29D6" w:rsidP="005C29D6">
      <w:pPr>
        <w:pStyle w:val="a3"/>
        <w:jc w:val="center"/>
        <w:rPr>
          <w:rFonts w:ascii="Times New Roman" w:hAnsi="Times New Roman" w:cs="Times New Roman"/>
          <w:color w:val="44546A" w:themeColor="text2"/>
          <w:sz w:val="36"/>
          <w:szCs w:val="28"/>
        </w:rPr>
      </w:pPr>
    </w:p>
    <w:p w:rsidR="005C29D6" w:rsidRDefault="005C29D6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5C29D6" w:rsidRDefault="005C29D6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5C29D6" w:rsidRDefault="005C29D6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5C29D6" w:rsidRDefault="005C29D6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5C29D6" w:rsidRDefault="005C29D6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001350" w:rsidRPr="005C29D6" w:rsidRDefault="00001350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  <w:r w:rsidRPr="005C29D6">
        <w:rPr>
          <w:rFonts w:ascii="Times New Roman" w:hAnsi="Times New Roman" w:cs="Times New Roman"/>
          <w:b/>
          <w:color w:val="5B9BD5" w:themeColor="accent1"/>
          <w:sz w:val="36"/>
          <w:szCs w:val="28"/>
        </w:rPr>
        <w:t>Консультация для родителей</w:t>
      </w:r>
    </w:p>
    <w:p w:rsidR="00001350" w:rsidRPr="005C29D6" w:rsidRDefault="00001350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</w:p>
    <w:p w:rsidR="00001350" w:rsidRPr="005C29D6" w:rsidRDefault="00001350" w:rsidP="005C29D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6"/>
          <w:szCs w:val="28"/>
        </w:rPr>
      </w:pPr>
      <w:r w:rsidRPr="005C29D6">
        <w:rPr>
          <w:rFonts w:ascii="Times New Roman" w:hAnsi="Times New Roman" w:cs="Times New Roman"/>
          <w:b/>
          <w:color w:val="5B9BD5" w:themeColor="accent1"/>
          <w:sz w:val="36"/>
          <w:szCs w:val="28"/>
        </w:rPr>
        <w:t>Зачем нужны «Пальчиковые игры»?</w:t>
      </w:r>
    </w:p>
    <w:p w:rsidR="00001350" w:rsidRPr="005C29D6" w:rsidRDefault="00001350" w:rsidP="005C29D6">
      <w:pPr>
        <w:pStyle w:val="a3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4405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691" r="15024" b="703"/>
                    <a:stretch/>
                  </pic:blipFill>
                  <pic:spPr bwMode="auto">
                    <a:xfrm>
                      <a:off x="0" y="0"/>
                      <a:ext cx="47625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Pr="005C29D6" w:rsidRDefault="005C29D6" w:rsidP="005C29D6">
      <w:pPr>
        <w:pStyle w:val="a3"/>
        <w:jc w:val="right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 xml:space="preserve">Подготовила: </w:t>
      </w:r>
    </w:p>
    <w:p w:rsidR="005C29D6" w:rsidRPr="005C29D6" w:rsidRDefault="005C29D6" w:rsidP="005C29D6">
      <w:pPr>
        <w:pStyle w:val="a3"/>
        <w:jc w:val="right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>Горелова Юлия Николаевна</w:t>
      </w:r>
    </w:p>
    <w:p w:rsidR="005C29D6" w:rsidRPr="004405A7" w:rsidRDefault="005C29D6" w:rsidP="004405A7">
      <w:pPr>
        <w:pStyle w:val="a3"/>
        <w:jc w:val="right"/>
        <w:rPr>
          <w:rFonts w:ascii="Times New Roman" w:hAnsi="Times New Roman" w:cs="Times New Roman"/>
          <w:color w:val="44546A" w:themeColor="text2"/>
          <w:sz w:val="28"/>
          <w:szCs w:val="28"/>
        </w:rPr>
      </w:pP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 xml:space="preserve">Воспитатель </w:t>
      </w:r>
      <w:r w:rsidR="00340BE2">
        <w:rPr>
          <w:rFonts w:ascii="Times New Roman" w:hAnsi="Times New Roman" w:cs="Times New Roman"/>
          <w:color w:val="44546A" w:themeColor="text2"/>
          <w:sz w:val="28"/>
          <w:szCs w:val="28"/>
        </w:rPr>
        <w:t>ВВ</w:t>
      </w:r>
      <w:r w:rsidRPr="005C29D6">
        <w:rPr>
          <w:rFonts w:ascii="Times New Roman" w:hAnsi="Times New Roman" w:cs="Times New Roman"/>
          <w:color w:val="44546A" w:themeColor="text2"/>
          <w:sz w:val="28"/>
          <w:szCs w:val="28"/>
        </w:rPr>
        <w:t>К</w:t>
      </w: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5C29D6" w:rsidP="005C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9D6" w:rsidRDefault="00340BE2" w:rsidP="004405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5C29D6">
        <w:rPr>
          <w:rFonts w:ascii="Times New Roman" w:hAnsi="Times New Roman" w:cs="Times New Roman"/>
          <w:sz w:val="28"/>
          <w:szCs w:val="28"/>
        </w:rPr>
        <w:t xml:space="preserve"> </w:t>
      </w:r>
      <w:r w:rsidR="004405A7">
        <w:rPr>
          <w:rFonts w:ascii="Times New Roman" w:hAnsi="Times New Roman" w:cs="Times New Roman"/>
          <w:sz w:val="28"/>
          <w:szCs w:val="28"/>
        </w:rPr>
        <w:t>г.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lastRenderedPageBreak/>
        <w:t>Ученые, которые изучают деятельность детского мозга, психику детей, отмечают большое стимулирующее значение функции руки, установили, что уровень развития речи детей находится в прямой зависимости от степени сформированности тонких движений пальцев рук.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   Этот факт должен использоваться в работе с детьми и там, где развитие речи происходит своевременно, и особенно там, где имеется отставание, задержка развития моторной стороны речи. Рекомендуется стимулировать речевое развитие детей путем тренировки движений пальцев рук. 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 Известно и то, что в последние 5-10 лет уровень речевого развития детей заметно снизился. Почему? Родители меньше говорят с детьми, потому что многие из них страшно заняты на работе. Дети и сами меньше говорят, потому что больше смотрят и слушают (теле-аудио-видео…). Они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Пальчиковые игры и упражнения — уникальное средство для развития мелкой моторики и речи ребенка в их единстве и взаимосвязи. 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Очень важным фактором для развития речи является то, что в пальчиковых играх все подражательные действия сопровождаются стихами. Стихи привлекают внимание малышей и легко запоминаются. Ритм и неизменный порядок слов, рифма для малыша являются чем-то магическим, утешающим и успокаивающим.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Движения правой и левой рук контролируются разными полушариями мозга. Когда ребёнок начнёт легко выполнять нужные движения одной рукой, научите его выполнять те же движения другой рукой, а затем сразу двумя руками.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Очень важно чтобы родители знали нормы двигательного и речевого развития ребенка. Вовремя принятые необходимые меры могут вернуть ребенку полноценное развитие.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Движение пальцев и кистей рук имеют особое развивающее значение, так как оказывают огромное влияние на развитие речевой и всей высшей нервной деятельности ребенка.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Большое значение для развития речи детей имеют игры для развития мелкой моторики пальцев рук, игры с мозаикой, игры с пуговицами и мелкими</w:t>
      </w:r>
      <w:r w:rsidR="00D645E4">
        <w:rPr>
          <w:rFonts w:ascii="Times New Roman" w:hAnsi="Times New Roman" w:cs="Times New Roman"/>
          <w:sz w:val="28"/>
          <w:szCs w:val="28"/>
        </w:rPr>
        <w:t xml:space="preserve"> игрушками, играми- вкладышами, </w:t>
      </w:r>
      <w:r w:rsidRPr="005C29D6">
        <w:rPr>
          <w:rFonts w:ascii="Times New Roman" w:hAnsi="Times New Roman" w:cs="Times New Roman"/>
          <w:sz w:val="28"/>
          <w:szCs w:val="28"/>
        </w:rPr>
        <w:t xml:space="preserve">мелким конструктором, конструктором типа ЛЕГО, раскрашиванием </w:t>
      </w:r>
      <w:r w:rsidRPr="005C29D6">
        <w:rPr>
          <w:rFonts w:ascii="Times New Roman" w:hAnsi="Times New Roman" w:cs="Times New Roman"/>
          <w:sz w:val="28"/>
          <w:szCs w:val="28"/>
        </w:rPr>
        <w:lastRenderedPageBreak/>
        <w:t>рисунков, рисованием по точкам, самомассаж пальцев и кистей рук, занятия аппликацией, разными видами шнуровки, оригами.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Также большое значение для развития речи детей оказывают подвижные игры с мячами разных диаметров.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Речь детей становится более развитой при ролевых играх, играх с куклами из кукольного театра, обыгрывании построек из строительного материала, играх - драматизациях.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Для детей старшего возраста – вышивка, рисование по точкам, обведение по контуру и т. д.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Рассматривание картин, сюжетных картинок, упражнения для развития артикуляционного аппарата, </w:t>
      </w:r>
      <w:r w:rsidRPr="004405A7">
        <w:rPr>
          <w:rFonts w:ascii="Times New Roman" w:hAnsi="Times New Roman" w:cs="Times New Roman"/>
          <w:iCs/>
          <w:sz w:val="28"/>
          <w:szCs w:val="28"/>
        </w:rPr>
        <w:t>«звуковые дорожки»</w:t>
      </w:r>
      <w:r w:rsidRPr="005C29D6">
        <w:rPr>
          <w:rFonts w:ascii="Times New Roman" w:hAnsi="Times New Roman" w:cs="Times New Roman"/>
          <w:sz w:val="28"/>
          <w:szCs w:val="28"/>
        </w:rPr>
        <w:t xml:space="preserve"> для развития речевого дыхания, заучивание стихотворений, </w:t>
      </w:r>
      <w:proofErr w:type="spellStart"/>
      <w:r w:rsidRPr="005C29D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C29D6">
        <w:rPr>
          <w:rFonts w:ascii="Times New Roman" w:hAnsi="Times New Roman" w:cs="Times New Roman"/>
          <w:sz w:val="28"/>
          <w:szCs w:val="28"/>
        </w:rPr>
        <w:t xml:space="preserve">, песенок, </w:t>
      </w:r>
      <w:proofErr w:type="spellStart"/>
      <w:r w:rsidR="004405A7"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 w:rsidRPr="005C29D6">
        <w:rPr>
          <w:rFonts w:ascii="Times New Roman" w:hAnsi="Times New Roman" w:cs="Times New Roman"/>
          <w:sz w:val="28"/>
          <w:szCs w:val="28"/>
        </w:rPr>
        <w:t xml:space="preserve"> коротких рассказов, сказок – все это способствует развитию речи детей.</w:t>
      </w:r>
    </w:p>
    <w:p w:rsidR="00001350" w:rsidRPr="005C29D6" w:rsidRDefault="00001350" w:rsidP="00D645E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Проговаривание своих действий во время умывания, одевания, игр имеет огромное значение для активизации словарного запаса детей. Стимулирование речевого развития происходит путем тренировки движений пальцев рук.</w:t>
      </w:r>
    </w:p>
    <w:p w:rsidR="00001350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 xml:space="preserve">Очень хорошую тренировку движений для пальцев дают народные игры – потешки. Предлагается детям загибать и разгибать в кулачок пальчики как левой, так и правой руки. </w:t>
      </w:r>
      <w:bookmarkStart w:id="0" w:name="_GoBack"/>
      <w:bookmarkEnd w:id="0"/>
    </w:p>
    <w:p w:rsidR="004405A7" w:rsidRDefault="004405A7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344253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37085_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010" cy="34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34558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200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831" cy="346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A7" w:rsidRDefault="004405A7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405A7" w:rsidRPr="005C29D6" w:rsidRDefault="004405A7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34291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m61c1d6a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054" cy="344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789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20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613" cy="345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1. Взрослый сначала показывает игру малышу сам.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2. Взрослый показывает игру, манипулируя пальцами и ручкой ребёнка.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3. Взрослый и ребёнок выполняют движения одновременно, взрослый проговаривает текст.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4. Ребёнок выполняет движения с необходимой помощью взрослого, который произносит текст.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5. Ребёнок выполняет движения и проговаривает текст, а взрослый подсказывает и помогает.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• Не проводите игру холодными руками. Руки можно согреть в тёплой воде или растерев ладони.</w:t>
      </w:r>
    </w:p>
    <w:p w:rsidR="00001350" w:rsidRPr="005C29D6" w:rsidRDefault="00001350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• Если в новой игре имеются не знакомые малышам персонажи или понятия, сначала расскажите о них, используя картинки или игрушки.</w:t>
      </w:r>
    </w:p>
    <w:p w:rsidR="00411661" w:rsidRPr="005C29D6" w:rsidRDefault="00D645E4" w:rsidP="004405A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48475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lo_html_5a0af32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26" t="15814"/>
                    <a:stretch/>
                  </pic:blipFill>
                  <pic:spPr bwMode="auto">
                    <a:xfrm>
                      <a:off x="0" y="0"/>
                      <a:ext cx="4263620" cy="248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11661" w:rsidRPr="005C29D6" w:rsidSect="00E5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350"/>
    <w:rsid w:val="00001350"/>
    <w:rsid w:val="00340BE2"/>
    <w:rsid w:val="00411661"/>
    <w:rsid w:val="004405A7"/>
    <w:rsid w:val="005C29D6"/>
    <w:rsid w:val="00D645E4"/>
    <w:rsid w:val="00E5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9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Machine</cp:lastModifiedBy>
  <cp:revision>2</cp:revision>
  <dcterms:created xsi:type="dcterms:W3CDTF">2020-10-11T09:46:00Z</dcterms:created>
  <dcterms:modified xsi:type="dcterms:W3CDTF">2022-04-14T20:12:00Z</dcterms:modified>
</cp:coreProperties>
</file>